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DB1E" w14:textId="32FBD45C" w:rsidR="000F1518" w:rsidRDefault="000F1518">
      <w:pPr>
        <w:rPr>
          <w:b/>
          <w:bCs/>
        </w:rPr>
      </w:pPr>
      <w:r w:rsidRPr="000F1518">
        <w:rPr>
          <w:b/>
          <w:bCs/>
        </w:rPr>
        <w:t xml:space="preserve">DECRETOS </w:t>
      </w:r>
    </w:p>
    <w:p w14:paraId="020E8EB0" w14:textId="77777777" w:rsidR="000F1518" w:rsidRPr="000F1518" w:rsidRDefault="000F1518">
      <w:pPr>
        <w:rPr>
          <w:b/>
          <w:bCs/>
        </w:rPr>
      </w:pPr>
    </w:p>
    <w:p w14:paraId="52FF289C" w14:textId="77777777" w:rsidR="000F1518" w:rsidRDefault="000F1518">
      <w:r>
        <w:t xml:space="preserve">O Curso foi reconhecido pelo Decreto nº 74.750 de 23 de outubro de 1974, publicado no D.O.U. no dia 24 de outubro de 1974. </w:t>
      </w:r>
    </w:p>
    <w:p w14:paraId="581A639A" w14:textId="77777777" w:rsidR="000F1518" w:rsidRDefault="000F1518">
      <w:r>
        <w:t xml:space="preserve">DE RECONHECIMENTO DE CURSO </w:t>
      </w:r>
    </w:p>
    <w:p w14:paraId="53260E51" w14:textId="77777777" w:rsidR="000F1518" w:rsidRDefault="000F1518">
      <w:r>
        <w:t xml:space="preserve">Decreto Estadual n.º 32. DOE de 25/01/2007. Renovação e conhecimento do Curso de Graduação de Licenciatura em Letras Português e Inglês, da Faculdade de Filosofia, Ciências e Letras, de União da Vitória – Estado do Paraná, 2007 </w:t>
      </w:r>
    </w:p>
    <w:p w14:paraId="6EFE75D8" w14:textId="77777777" w:rsidR="000F1518" w:rsidRDefault="000F1518">
      <w:r>
        <w:t xml:space="preserve">Decreto Estadual n.º 6.409. DOE de 08/11/2012. Renovação e Reconhecimento do Curso de Graduação de Licenciatura em Letras Português e Inglês, da Faculdade de Filosofia, Ciências e Letras, de União da Vitória – Estado do Paraná, 2012. </w:t>
      </w:r>
    </w:p>
    <w:p w14:paraId="7E42EE9A" w14:textId="68C880B4" w:rsidR="000F1518" w:rsidRDefault="000F1518">
      <w:r>
        <w:t xml:space="preserve">Parecer CEE/CES Nº 46/16 – 18/05/2016. Renovação e Reconhecimento do Curso de Graduação de Licenciatura em Letras Português e Inglês, da Universidade do Estado do Paraná - UNESPAR, Campus de União da Vitória – Estado do Paraná, 2016. </w:t>
      </w:r>
    </w:p>
    <w:p w14:paraId="133FB2F7" w14:textId="760022C6" w:rsidR="003F1DC1" w:rsidRDefault="000F1518">
      <w:r>
        <w:t>Decreto Estadual n.º 6.092. DOE de 02/02/2017. Renovação e Reconhecimento do Curso de Graduação de Licenciatura em Letras Português e Inglês, da Universidade do Estado do Paraná - UNESPAR, Campus de União da Vitória – Estado do Paraná, 2017. 2.4 BÁSICA</w:t>
      </w:r>
    </w:p>
    <w:sectPr w:rsidR="003F1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8"/>
    <w:rsid w:val="000F1518"/>
    <w:rsid w:val="003F1DC1"/>
    <w:rsid w:val="009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0C57"/>
  <w15:chartTrackingRefBased/>
  <w15:docId w15:val="{D17FD80F-95CD-4E14-9E26-D4E4722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Finkler</dc:creator>
  <cp:keywords/>
  <dc:description/>
  <cp:lastModifiedBy>Alexsandra Finkler</cp:lastModifiedBy>
  <cp:revision>2</cp:revision>
  <dcterms:created xsi:type="dcterms:W3CDTF">2022-03-21T21:37:00Z</dcterms:created>
  <dcterms:modified xsi:type="dcterms:W3CDTF">2022-03-21T21:37:00Z</dcterms:modified>
</cp:coreProperties>
</file>